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C3" w:rsidRPr="00EB7E4E" w:rsidRDefault="00942DC3" w:rsidP="00942DC3">
      <w:pPr>
        <w:spacing w:before="240"/>
        <w:jc w:val="center"/>
        <w:rPr>
          <w:bCs/>
          <w:sz w:val="24"/>
          <w:szCs w:val="24"/>
        </w:rPr>
      </w:pPr>
      <w:r w:rsidRPr="00EB7E4E">
        <w:rPr>
          <w:bCs/>
          <w:sz w:val="24"/>
          <w:szCs w:val="24"/>
        </w:rPr>
        <w:t xml:space="preserve">Сообщение </w:t>
      </w:r>
    </w:p>
    <w:p w:rsidR="00942DC3" w:rsidRPr="00EB7E4E" w:rsidRDefault="00942DC3" w:rsidP="00942DC3">
      <w:pPr>
        <w:pStyle w:val="ConsPlusNormal"/>
        <w:ind w:firstLine="540"/>
        <w:jc w:val="both"/>
        <w:rPr>
          <w:sz w:val="24"/>
          <w:szCs w:val="24"/>
        </w:rPr>
      </w:pPr>
      <w:r w:rsidRPr="00EB7E4E">
        <w:rPr>
          <w:sz w:val="24"/>
          <w:szCs w:val="24"/>
        </w:rPr>
        <w:t>об утверждении годовой бухгалтерской (финансовой) отчетности акционерного общества</w:t>
      </w:r>
    </w:p>
    <w:p w:rsidR="00942DC3" w:rsidRPr="00D87EDB" w:rsidRDefault="00942DC3" w:rsidP="00942DC3">
      <w:pPr>
        <w:ind w:firstLine="709"/>
        <w:jc w:val="center"/>
      </w:pPr>
    </w:p>
    <w:p w:rsidR="00942DC3" w:rsidRDefault="00942DC3" w:rsidP="00942DC3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942DC3" w:rsidRPr="003B4BB3" w:rsidTr="00AE69EF">
        <w:trPr>
          <w:cantSplit/>
        </w:trPr>
        <w:tc>
          <w:tcPr>
            <w:tcW w:w="9979" w:type="dxa"/>
            <w:gridSpan w:val="2"/>
          </w:tcPr>
          <w:p w:rsidR="00942DC3" w:rsidRPr="003B4BB3" w:rsidRDefault="00942DC3" w:rsidP="00AE69EF">
            <w:pPr>
              <w:jc w:val="center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 Общие сведения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Открытое акционерное общество «Калугатоппром»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ОАО «Калугатоппром»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248025,  г. Калуга, пер. Сельский, д.10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  <w:lang w:val="en-AU"/>
              </w:rPr>
              <w:t>1024001342364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4028015808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09691-A</w:t>
            </w:r>
          </w:p>
        </w:tc>
      </w:tr>
      <w:tr w:rsidR="00942DC3" w:rsidRPr="003B4BB3" w:rsidTr="00AE69EF">
        <w:tc>
          <w:tcPr>
            <w:tcW w:w="4933" w:type="dxa"/>
          </w:tcPr>
          <w:p w:rsidR="00942DC3" w:rsidRPr="003B4BB3" w:rsidRDefault="00942DC3" w:rsidP="00AE69EF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942DC3" w:rsidRPr="003B4BB3" w:rsidRDefault="00942DC3" w:rsidP="00AE69EF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942DC3" w:rsidRPr="003B4BB3" w:rsidRDefault="00942DC3" w:rsidP="00AE69EF">
            <w:pPr>
              <w:pStyle w:val="prilozhenie"/>
              <w:ind w:firstLine="0"/>
              <w:rPr>
                <w:b/>
                <w:bCs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942DC3" w:rsidRPr="00CA4E84" w:rsidRDefault="00942DC3" w:rsidP="00942DC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942DC3" w:rsidRPr="00CA4E84" w:rsidTr="00AE69EF">
        <w:tc>
          <w:tcPr>
            <w:tcW w:w="9979" w:type="dxa"/>
          </w:tcPr>
          <w:p w:rsidR="00942DC3" w:rsidRPr="00CA4E84" w:rsidRDefault="00942DC3" w:rsidP="00AE69EF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942DC3" w:rsidRPr="00CA4E84" w:rsidTr="00AE69EF">
        <w:tc>
          <w:tcPr>
            <w:tcW w:w="9979" w:type="dxa"/>
          </w:tcPr>
          <w:p w:rsidR="00942DC3" w:rsidRDefault="00942DC3" w:rsidP="00942DC3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</w:t>
            </w:r>
            <w:r>
              <w:rPr>
                <w:sz w:val="24"/>
                <w:szCs w:val="24"/>
              </w:rPr>
              <w:t>Калугатоппром»</w:t>
            </w:r>
            <w:r w:rsidRPr="000669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сообщает, что на годовом общем собрании акционеров, состоявшемся 2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.2016, была утверждена годовая бухгалтерская отчетность за 2015г. (протокол годового общего собрания акционеров №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 составлен 2</w:t>
            </w:r>
            <w:r>
              <w:rPr>
                <w:sz w:val="24"/>
                <w:szCs w:val="24"/>
              </w:rPr>
              <w:t>4.06</w:t>
            </w:r>
            <w:bookmarkStart w:id="0" w:name="_GoBack"/>
            <w:bookmarkEnd w:id="0"/>
            <w:r>
              <w:rPr>
                <w:sz w:val="24"/>
                <w:szCs w:val="24"/>
              </w:rPr>
              <w:t>.2016.</w:t>
            </w:r>
          </w:p>
          <w:p w:rsidR="00942DC3" w:rsidRPr="00CA4E84" w:rsidRDefault="00942DC3" w:rsidP="00AE69EF">
            <w:pPr>
              <w:pStyle w:val="ConsPlusNormal"/>
              <w:jc w:val="both"/>
            </w:pPr>
          </w:p>
        </w:tc>
      </w:tr>
    </w:tbl>
    <w:p w:rsidR="00942DC3" w:rsidRDefault="00942DC3" w:rsidP="00942DC3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942DC3" w:rsidTr="00AE69EF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C3" w:rsidRDefault="00942DC3" w:rsidP="00AE69EF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942DC3" w:rsidTr="00AE69EF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C3" w:rsidRPr="00BF0EFE" w:rsidRDefault="00942DC3" w:rsidP="00AE69EF">
            <w:pPr>
              <w:pStyle w:val="prilozhenie"/>
              <w:ind w:firstLine="0"/>
              <w:rPr>
                <w:sz w:val="22"/>
                <w:szCs w:val="22"/>
              </w:rPr>
            </w:pPr>
            <w:r w:rsidRPr="00BF0EFE">
              <w:rPr>
                <w:sz w:val="22"/>
                <w:szCs w:val="22"/>
              </w:rPr>
              <w:t xml:space="preserve">3.1. </w:t>
            </w:r>
            <w:r w:rsidRPr="00BF0EFE">
              <w:rPr>
                <w:bCs/>
                <w:sz w:val="22"/>
                <w:szCs w:val="22"/>
              </w:rPr>
              <w:t xml:space="preserve">Генеральный директор                         </w:t>
            </w:r>
            <w:r w:rsidRPr="00BF0EFE">
              <w:rPr>
                <w:sz w:val="22"/>
                <w:szCs w:val="22"/>
              </w:rPr>
              <w:t xml:space="preserve"> ______________                 К.В. Толкачев</w:t>
            </w:r>
          </w:p>
          <w:p w:rsidR="00942DC3" w:rsidRPr="00BF0EFE" w:rsidRDefault="00942DC3" w:rsidP="00AE69EF">
            <w:pPr>
              <w:pStyle w:val="prilozhenie"/>
              <w:ind w:firstLine="0"/>
              <w:rPr>
                <w:sz w:val="22"/>
                <w:szCs w:val="22"/>
              </w:rPr>
            </w:pPr>
            <w:r w:rsidRPr="00BF0EFE">
              <w:rPr>
                <w:sz w:val="22"/>
                <w:szCs w:val="22"/>
              </w:rPr>
              <w:t xml:space="preserve">                                                                                  (подпись)</w:t>
            </w:r>
          </w:p>
          <w:p w:rsidR="00942DC3" w:rsidRPr="00BF0EFE" w:rsidRDefault="00942DC3" w:rsidP="00AE69EF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942DC3" w:rsidRDefault="00942DC3" w:rsidP="00AE69EF">
            <w:pPr>
              <w:pStyle w:val="prilozhenie"/>
              <w:ind w:firstLine="0"/>
              <w:jc w:val="left"/>
            </w:pPr>
            <w:r w:rsidRPr="00BF0EFE">
              <w:rPr>
                <w:sz w:val="22"/>
                <w:szCs w:val="22"/>
              </w:rPr>
              <w:t>3.2. Дата 2</w:t>
            </w:r>
            <w:r>
              <w:rPr>
                <w:sz w:val="22"/>
                <w:szCs w:val="22"/>
              </w:rPr>
              <w:t>4 июня</w:t>
            </w:r>
            <w:r w:rsidRPr="00BF0EFE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6</w:t>
            </w:r>
            <w:r w:rsidRPr="00BF0EFE">
              <w:rPr>
                <w:sz w:val="22"/>
                <w:szCs w:val="22"/>
              </w:rPr>
              <w:t xml:space="preserve"> г.</w:t>
            </w:r>
            <w:r>
              <w:t xml:space="preserve">                                   </w:t>
            </w:r>
          </w:p>
        </w:tc>
      </w:tr>
    </w:tbl>
    <w:p w:rsidR="00942DC3" w:rsidRDefault="00942DC3" w:rsidP="00942DC3">
      <w:pPr>
        <w:rPr>
          <w:sz w:val="24"/>
          <w:szCs w:val="24"/>
        </w:rPr>
      </w:pPr>
    </w:p>
    <w:p w:rsidR="00942DC3" w:rsidRPr="007F429E" w:rsidRDefault="00942DC3" w:rsidP="00942DC3">
      <w:pPr>
        <w:rPr>
          <w:lang w:val="en-US"/>
        </w:rPr>
      </w:pPr>
    </w:p>
    <w:p w:rsidR="00942DC3" w:rsidRDefault="00942DC3" w:rsidP="00942DC3"/>
    <w:p w:rsidR="00717A5F" w:rsidRDefault="00717A5F"/>
    <w:sectPr w:rsidR="0071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C3"/>
    <w:rsid w:val="00717A5F"/>
    <w:rsid w:val="0094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3FE6EB"/>
  <w15:chartTrackingRefBased/>
  <w15:docId w15:val="{A62FAADC-6F3E-4C69-893C-569BB317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D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942DC3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942DC3"/>
    <w:rPr>
      <w:color w:val="0000FF"/>
      <w:u w:val="single"/>
    </w:rPr>
  </w:style>
  <w:style w:type="paragraph" w:customStyle="1" w:styleId="ConsPlusNonformat">
    <w:name w:val="ConsPlusNonformat"/>
    <w:rsid w:val="00942D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42D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99"/>
    <w:semiHidden/>
    <w:unhideWhenUsed/>
    <w:rsid w:val="00942DC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42DC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419AC-24A4-4661-B59B-5FB816A1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2016-06-24T10:57:00Z</dcterms:created>
  <dcterms:modified xsi:type="dcterms:W3CDTF">2016-06-24T11:00:00Z</dcterms:modified>
</cp:coreProperties>
</file>