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84" w:rsidRDefault="00ED0B84" w:rsidP="00BD3F92">
      <w:pPr>
        <w:pStyle w:val="ConsNonformat"/>
        <w:widowControl/>
        <w:ind w:right="0"/>
        <w:jc w:val="both"/>
        <w:rPr>
          <w:rFonts w:cs="Times New Roman"/>
        </w:rPr>
      </w:pPr>
    </w:p>
    <w:p w:rsidR="00ED0B84" w:rsidRDefault="00ED0B84" w:rsidP="00BD3F92">
      <w:pPr>
        <w:pStyle w:val="ConsNormal"/>
        <w:widowControl/>
        <w:ind w:right="0" w:firstLine="0"/>
        <w:jc w:val="center"/>
      </w:pPr>
      <w:r>
        <w:t>СООБЩЕНИЕ О СУЩЕСТВЕННОМ ФАКТЕ</w:t>
      </w:r>
    </w:p>
    <w:p w:rsidR="00ED0B84" w:rsidRDefault="00ED0B84" w:rsidP="00BD3F92">
      <w:pPr>
        <w:pStyle w:val="ConsNormal"/>
        <w:widowControl/>
        <w:ind w:right="0" w:firstLine="0"/>
        <w:jc w:val="center"/>
      </w:pPr>
      <w:r>
        <w:t>"СВЕДЕНИЯ О РЕШЕНИЯХ ОБЩИХ СОБРАНИЙ"</w:t>
      </w:r>
    </w:p>
    <w:p w:rsidR="00ED0B84" w:rsidRDefault="00ED0B84" w:rsidP="00BD3F92">
      <w:pPr>
        <w:pStyle w:val="ConsNormal"/>
        <w:widowControl/>
        <w:ind w:right="0" w:firstLine="0"/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5"/>
        <w:gridCol w:w="4785"/>
      </w:tblGrid>
      <w:tr w:rsidR="00ED0B84">
        <w:trPr>
          <w:cantSplit/>
        </w:trPr>
        <w:tc>
          <w:tcPr>
            <w:tcW w:w="9570" w:type="dxa"/>
            <w:gridSpan w:val="2"/>
          </w:tcPr>
          <w:p w:rsidR="00ED0B84" w:rsidRDefault="00ED0B84" w:rsidP="000A2CB1">
            <w:pPr>
              <w:pStyle w:val="ConsNormal"/>
              <w:widowControl/>
              <w:ind w:right="0" w:firstLine="0"/>
              <w:jc w:val="center"/>
            </w:pPr>
            <w:r>
              <w:t>1. Общие сведения</w:t>
            </w:r>
          </w:p>
        </w:tc>
      </w:tr>
      <w:tr w:rsidR="00ED0B84">
        <w:tc>
          <w:tcPr>
            <w:tcW w:w="4785" w:type="dxa"/>
          </w:tcPr>
          <w:p w:rsidR="00ED0B84" w:rsidRDefault="00ED0B84" w:rsidP="000A2CB1">
            <w:pPr>
              <w:pStyle w:val="ConsNormal"/>
              <w:widowControl/>
              <w:ind w:right="0" w:firstLine="0"/>
              <w:jc w:val="both"/>
            </w:pPr>
            <w:r>
              <w:t>1.1. Полное фирменное наименование эмитента (для некоммерческих организаций – наименование)</w:t>
            </w:r>
          </w:p>
        </w:tc>
        <w:tc>
          <w:tcPr>
            <w:tcW w:w="4785" w:type="dxa"/>
          </w:tcPr>
          <w:p w:rsidR="00ED0B84" w:rsidRDefault="00ED0B84" w:rsidP="000A2CB1">
            <w:pPr>
              <w:pStyle w:val="ConsNormal"/>
              <w:widowControl/>
              <w:ind w:right="0" w:firstLine="0"/>
              <w:jc w:val="both"/>
            </w:pPr>
            <w:r>
              <w:t>Открытое акционерное общество «Племзавод им. В.Н. Цветкова»</w:t>
            </w:r>
          </w:p>
        </w:tc>
      </w:tr>
      <w:tr w:rsidR="00ED0B84">
        <w:tc>
          <w:tcPr>
            <w:tcW w:w="4785" w:type="dxa"/>
          </w:tcPr>
          <w:p w:rsidR="00ED0B84" w:rsidRDefault="00ED0B84" w:rsidP="000A2CB1">
            <w:pPr>
              <w:pStyle w:val="ConsNormal"/>
              <w:widowControl/>
              <w:ind w:right="0" w:firstLine="0"/>
              <w:jc w:val="both"/>
            </w:pPr>
            <w:r>
              <w:t>1.1. Сокращенное фирменное наименование эмитента</w:t>
            </w:r>
          </w:p>
        </w:tc>
        <w:tc>
          <w:tcPr>
            <w:tcW w:w="4785" w:type="dxa"/>
          </w:tcPr>
          <w:p w:rsidR="00ED0B84" w:rsidRDefault="00ED0B84" w:rsidP="000A2CB1">
            <w:pPr>
              <w:pStyle w:val="ConsNormal"/>
              <w:widowControl/>
              <w:ind w:right="0" w:firstLine="0"/>
              <w:jc w:val="both"/>
            </w:pPr>
            <w:r>
              <w:t>ОАО «Племзавод им. В.Н. Цветкова»</w:t>
            </w:r>
          </w:p>
        </w:tc>
      </w:tr>
      <w:tr w:rsidR="00ED0B84">
        <w:tc>
          <w:tcPr>
            <w:tcW w:w="4785" w:type="dxa"/>
          </w:tcPr>
          <w:p w:rsidR="00ED0B84" w:rsidRDefault="00ED0B84" w:rsidP="000A2CB1">
            <w:pPr>
              <w:pStyle w:val="ConsNormal"/>
              <w:widowControl/>
              <w:ind w:right="0" w:firstLine="0"/>
              <w:jc w:val="both"/>
            </w:pPr>
            <w:r>
              <w:t>1.3. Место нахождения эмитента</w:t>
            </w:r>
          </w:p>
        </w:tc>
        <w:tc>
          <w:tcPr>
            <w:tcW w:w="4785" w:type="dxa"/>
          </w:tcPr>
          <w:p w:rsidR="00ED0B84" w:rsidRDefault="00ED0B84" w:rsidP="000A2CB1">
            <w:r>
              <w:t xml:space="preserve">РФ, 249061,  Калужская область, Малоярославецкий район, п. Кудиново. </w:t>
            </w:r>
          </w:p>
          <w:p w:rsidR="00ED0B84" w:rsidRDefault="00ED0B84" w:rsidP="000A2CB1">
            <w:pPr>
              <w:pStyle w:val="ConsNormal"/>
              <w:widowControl/>
              <w:ind w:right="0" w:firstLine="0"/>
              <w:jc w:val="both"/>
              <w:rPr>
                <w:rFonts w:cs="Times New Roman"/>
              </w:rPr>
            </w:pPr>
          </w:p>
        </w:tc>
      </w:tr>
      <w:tr w:rsidR="00ED0B84">
        <w:tc>
          <w:tcPr>
            <w:tcW w:w="4785" w:type="dxa"/>
          </w:tcPr>
          <w:p w:rsidR="00ED0B84" w:rsidRDefault="00ED0B84" w:rsidP="000A2CB1">
            <w:pPr>
              <w:pStyle w:val="ConsNormal"/>
              <w:widowControl/>
              <w:ind w:right="0" w:firstLine="0"/>
              <w:jc w:val="both"/>
            </w:pPr>
            <w:r>
              <w:t>1.4. ОГРН эмитента</w:t>
            </w:r>
          </w:p>
        </w:tc>
        <w:tc>
          <w:tcPr>
            <w:tcW w:w="4785" w:type="dxa"/>
          </w:tcPr>
          <w:p w:rsidR="00ED0B84" w:rsidRDefault="00ED0B84" w:rsidP="000A2CB1">
            <w:pPr>
              <w:pStyle w:val="ConsNormal"/>
              <w:widowControl/>
              <w:ind w:right="0" w:firstLine="0"/>
              <w:jc w:val="both"/>
            </w:pPr>
            <w:r>
              <w:t>1024000691890</w:t>
            </w:r>
          </w:p>
        </w:tc>
      </w:tr>
      <w:tr w:rsidR="00ED0B84">
        <w:tc>
          <w:tcPr>
            <w:tcW w:w="4785" w:type="dxa"/>
          </w:tcPr>
          <w:p w:rsidR="00ED0B84" w:rsidRDefault="00ED0B84" w:rsidP="000A2CB1">
            <w:pPr>
              <w:pStyle w:val="ConsNormal"/>
              <w:widowControl/>
              <w:ind w:right="0" w:firstLine="0"/>
              <w:jc w:val="both"/>
            </w:pPr>
            <w:r>
              <w:t>1.5. ИНН эмитента</w:t>
            </w:r>
          </w:p>
        </w:tc>
        <w:tc>
          <w:tcPr>
            <w:tcW w:w="4785" w:type="dxa"/>
          </w:tcPr>
          <w:p w:rsidR="00ED0B84" w:rsidRDefault="00ED0B84" w:rsidP="000A2CB1">
            <w:pPr>
              <w:pStyle w:val="ConsNormal"/>
              <w:widowControl/>
              <w:ind w:right="0" w:firstLine="0"/>
              <w:jc w:val="both"/>
            </w:pPr>
            <w:r>
              <w:t>4011011065</w:t>
            </w:r>
          </w:p>
        </w:tc>
      </w:tr>
      <w:tr w:rsidR="00ED0B84">
        <w:tc>
          <w:tcPr>
            <w:tcW w:w="4785" w:type="dxa"/>
          </w:tcPr>
          <w:p w:rsidR="00ED0B84" w:rsidRDefault="00ED0B84" w:rsidP="000A2CB1">
            <w:pPr>
              <w:pStyle w:val="ConsNormal"/>
              <w:widowControl/>
              <w:ind w:right="0" w:firstLine="0"/>
              <w:jc w:val="both"/>
            </w:pPr>
            <w:r>
              <w:t>1.6. Уникальный код эмитента, присвоенный  регистрирующим органам</w:t>
            </w:r>
          </w:p>
        </w:tc>
        <w:tc>
          <w:tcPr>
            <w:tcW w:w="4785" w:type="dxa"/>
          </w:tcPr>
          <w:p w:rsidR="00ED0B84" w:rsidRDefault="00ED0B84" w:rsidP="000A2CB1">
            <w:r>
              <w:t>29046-Н</w:t>
            </w:r>
          </w:p>
          <w:p w:rsidR="00ED0B84" w:rsidRDefault="00ED0B84" w:rsidP="000A2CB1">
            <w:pPr>
              <w:pStyle w:val="ConsNormal"/>
              <w:widowControl/>
              <w:ind w:right="0" w:firstLine="0"/>
              <w:jc w:val="both"/>
              <w:rPr>
                <w:rFonts w:cs="Times New Roman"/>
              </w:rPr>
            </w:pPr>
          </w:p>
        </w:tc>
      </w:tr>
      <w:tr w:rsidR="00ED0B84" w:rsidRPr="00C2736F">
        <w:tc>
          <w:tcPr>
            <w:tcW w:w="4785" w:type="dxa"/>
          </w:tcPr>
          <w:p w:rsidR="00ED0B84" w:rsidRDefault="00ED0B84" w:rsidP="000A2CB1">
            <w:pPr>
              <w:pStyle w:val="ConsNormal"/>
              <w:widowControl/>
              <w:ind w:right="0" w:firstLine="0"/>
              <w:jc w:val="both"/>
            </w:pPr>
            <w: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785" w:type="dxa"/>
          </w:tcPr>
          <w:p w:rsidR="00ED0B84" w:rsidRDefault="00ED0B84" w:rsidP="000A2CB1">
            <w:pPr>
              <w:pStyle w:val="ConsNormal"/>
              <w:widowControl/>
              <w:ind w:right="0" w:firstLine="0"/>
              <w:jc w:val="both"/>
              <w:rPr>
                <w:rFonts w:cs="Times New Roman"/>
              </w:rPr>
            </w:pPr>
            <w:r>
              <w:rPr>
                <w:lang w:val="en-US"/>
              </w:rPr>
              <w:t>WWW. CLASS.KALUGA.RU</w:t>
            </w:r>
          </w:p>
          <w:p w:rsidR="00ED0B84" w:rsidRPr="00C2736F" w:rsidRDefault="00ED0B84" w:rsidP="000A2CB1">
            <w:pPr>
              <w:pStyle w:val="ConsNormal"/>
              <w:widowControl/>
              <w:ind w:right="0" w:firstLine="0"/>
              <w:jc w:val="both"/>
              <w:rPr>
                <w:rFonts w:cs="Times New Roman"/>
              </w:rPr>
            </w:pPr>
            <w:r w:rsidRPr="00C2736F">
              <w:rPr>
                <w:lang w:val="en-US"/>
              </w:rPr>
              <w:t>http</w:t>
            </w:r>
            <w:r w:rsidRPr="00C2736F">
              <w:t>://</w:t>
            </w:r>
            <w:r w:rsidRPr="00C2736F">
              <w:rPr>
                <w:lang w:val="en-US"/>
              </w:rPr>
              <w:t>www</w:t>
            </w:r>
            <w:r w:rsidRPr="00C2736F">
              <w:t>.</w:t>
            </w:r>
            <w:r w:rsidRPr="00C2736F">
              <w:rPr>
                <w:lang w:val="en-US"/>
              </w:rPr>
              <w:t>e</w:t>
            </w:r>
            <w:r w:rsidRPr="00C2736F">
              <w:t>-</w:t>
            </w:r>
            <w:r w:rsidRPr="00C2736F">
              <w:rPr>
                <w:lang w:val="en-US"/>
              </w:rPr>
              <w:t>disclosure</w:t>
            </w:r>
            <w:r w:rsidRPr="00C2736F">
              <w:t>.</w:t>
            </w:r>
            <w:r w:rsidRPr="00C2736F">
              <w:rPr>
                <w:lang w:val="en-US"/>
              </w:rPr>
              <w:t>ru</w:t>
            </w:r>
            <w:r w:rsidRPr="00C2736F">
              <w:t>/</w:t>
            </w:r>
            <w:r w:rsidRPr="00C2736F">
              <w:rPr>
                <w:lang w:val="en-US"/>
              </w:rPr>
              <w:t>portal</w:t>
            </w:r>
            <w:r w:rsidRPr="00C2736F">
              <w:t>/</w:t>
            </w:r>
            <w:r w:rsidRPr="00C2736F">
              <w:rPr>
                <w:lang w:val="en-US"/>
              </w:rPr>
              <w:t>company</w:t>
            </w:r>
            <w:r w:rsidRPr="00C2736F">
              <w:t>.</w:t>
            </w:r>
            <w:r w:rsidRPr="00C2736F">
              <w:rPr>
                <w:lang w:val="en-US"/>
              </w:rPr>
              <w:t>aspx</w:t>
            </w:r>
            <w:r w:rsidRPr="00C2736F">
              <w:t>?</w:t>
            </w:r>
            <w:r w:rsidRPr="00C2736F">
              <w:rPr>
                <w:lang w:val="en-US"/>
              </w:rPr>
              <w:t>id</w:t>
            </w:r>
            <w:r w:rsidRPr="00C2736F">
              <w:t>=4366</w:t>
            </w:r>
          </w:p>
        </w:tc>
      </w:tr>
    </w:tbl>
    <w:p w:rsidR="00ED0B84" w:rsidRPr="00C2736F" w:rsidRDefault="00ED0B84" w:rsidP="00BD3F92">
      <w:pPr>
        <w:pStyle w:val="ConsNormal"/>
        <w:widowControl/>
        <w:ind w:right="0" w:firstLine="0"/>
        <w:jc w:val="center"/>
        <w:rPr>
          <w:rFonts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ED0B84">
        <w:tc>
          <w:tcPr>
            <w:tcW w:w="9570" w:type="dxa"/>
          </w:tcPr>
          <w:p w:rsidR="00ED0B84" w:rsidRDefault="00ED0B84" w:rsidP="000A2CB1">
            <w:pPr>
              <w:pStyle w:val="ConsNormal"/>
              <w:widowControl/>
              <w:ind w:right="0" w:firstLine="0"/>
              <w:jc w:val="center"/>
            </w:pPr>
            <w:r>
              <w:t>2. Содержание сообщения</w:t>
            </w:r>
          </w:p>
        </w:tc>
      </w:tr>
      <w:tr w:rsidR="00ED0B84">
        <w:tc>
          <w:tcPr>
            <w:tcW w:w="9570" w:type="dxa"/>
          </w:tcPr>
          <w:p w:rsidR="00ED0B84" w:rsidRDefault="00ED0B84" w:rsidP="00C2736F">
            <w:pPr>
              <w:pStyle w:val="prilozhenie"/>
              <w:ind w:firstLine="0"/>
              <w:rPr>
                <w:b/>
                <w:bCs/>
              </w:rPr>
            </w:pPr>
            <w:r>
              <w:t xml:space="preserve">2.1. Вид общего собрания    - </w:t>
            </w:r>
            <w:r>
              <w:rPr>
                <w:b/>
                <w:bCs/>
                <w:sz w:val="22"/>
                <w:szCs w:val="22"/>
              </w:rPr>
              <w:t>годовое (очередное).</w:t>
            </w:r>
          </w:p>
          <w:p w:rsidR="00ED0B84" w:rsidRDefault="00ED0B84" w:rsidP="00C2736F">
            <w:pPr>
              <w:pStyle w:val="prilozhenie"/>
              <w:ind w:firstLine="0"/>
              <w:rPr>
                <w:b/>
                <w:bCs/>
              </w:rPr>
            </w:pPr>
          </w:p>
          <w:p w:rsidR="00ED0B84" w:rsidRPr="00421999" w:rsidRDefault="00ED0B84" w:rsidP="00C2736F">
            <w:pPr>
              <w:pStyle w:val="prilozhenie"/>
              <w:ind w:firstLine="0"/>
              <w:rPr>
                <w:b/>
                <w:bCs/>
              </w:rPr>
            </w:pPr>
            <w:r>
              <w:t xml:space="preserve">2.2. Форма проведения общего собрания: </w:t>
            </w:r>
            <w:r w:rsidRPr="00C2736F">
              <w:rPr>
                <w:b/>
                <w:bCs/>
              </w:rPr>
              <w:t>с</w:t>
            </w:r>
            <w:r w:rsidRPr="00C2736F">
              <w:rPr>
                <w:b/>
                <w:bCs/>
                <w:sz w:val="22"/>
                <w:szCs w:val="22"/>
              </w:rPr>
              <w:t xml:space="preserve">обрание </w:t>
            </w:r>
            <w:r w:rsidRPr="00421999">
              <w:rPr>
                <w:b/>
                <w:bCs/>
                <w:sz w:val="22"/>
                <w:szCs w:val="22"/>
              </w:rPr>
              <w:t>состоялось в форме собрания</w:t>
            </w:r>
            <w:r>
              <w:rPr>
                <w:b/>
                <w:bCs/>
                <w:sz w:val="22"/>
                <w:szCs w:val="22"/>
              </w:rPr>
              <w:t xml:space="preserve"> (совместного присутствия)</w:t>
            </w:r>
            <w:r w:rsidRPr="00421999">
              <w:rPr>
                <w:b/>
                <w:bCs/>
                <w:sz w:val="22"/>
                <w:szCs w:val="22"/>
              </w:rPr>
              <w:t>.</w:t>
            </w:r>
          </w:p>
          <w:p w:rsidR="00ED0B84" w:rsidRDefault="00ED0B84" w:rsidP="000A2CB1">
            <w:pPr>
              <w:jc w:val="both"/>
            </w:pPr>
          </w:p>
          <w:p w:rsidR="00ED0B84" w:rsidRPr="00C2736F" w:rsidRDefault="00ED0B84" w:rsidP="00C2736F">
            <w:pPr>
              <w:jc w:val="both"/>
              <w:rPr>
                <w:b/>
                <w:bCs/>
              </w:rPr>
            </w:pPr>
            <w:r>
              <w:t xml:space="preserve">2.3. Дата и место проведения общего собрания: </w:t>
            </w:r>
            <w:r w:rsidRPr="00C2736F">
              <w:rPr>
                <w:b/>
                <w:bCs/>
                <w:sz w:val="22"/>
                <w:szCs w:val="22"/>
              </w:rPr>
              <w:t xml:space="preserve">15.06.2013 г. по адресу: </w:t>
            </w:r>
            <w:r w:rsidRPr="00C2736F">
              <w:rPr>
                <w:b/>
                <w:bCs/>
              </w:rPr>
              <w:t>РФ, 249061, Калужская область, Малоярославецкий район, с. Кудиново. Административное здание ОАО «Племзавод им. В.Н. Цветкова, начало регистрации - 1</w:t>
            </w:r>
            <w:r>
              <w:rPr>
                <w:b/>
                <w:bCs/>
              </w:rPr>
              <w:t>0</w:t>
            </w:r>
            <w:r w:rsidRPr="00C2736F">
              <w:rPr>
                <w:b/>
                <w:bCs/>
              </w:rPr>
              <w:t>.00 часов, время открытия общего собрания - 1</w:t>
            </w:r>
            <w:r>
              <w:rPr>
                <w:b/>
                <w:bCs/>
              </w:rPr>
              <w:t>1</w:t>
            </w:r>
            <w:r w:rsidRPr="00C2736F">
              <w:rPr>
                <w:b/>
                <w:bCs/>
              </w:rPr>
              <w:t>.00 часов</w:t>
            </w:r>
            <w:r w:rsidRPr="00C2736F">
              <w:rPr>
                <w:b/>
                <w:bCs/>
                <w:sz w:val="22"/>
                <w:szCs w:val="22"/>
              </w:rPr>
              <w:t>, вре</w:t>
            </w:r>
            <w:r>
              <w:rPr>
                <w:b/>
                <w:bCs/>
                <w:sz w:val="22"/>
                <w:szCs w:val="22"/>
              </w:rPr>
              <w:t>мя закрытия общего собрания - 11</w:t>
            </w:r>
            <w:r w:rsidRPr="00C2736F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>5</w:t>
            </w:r>
            <w:r w:rsidRPr="00C2736F">
              <w:rPr>
                <w:b/>
                <w:bCs/>
                <w:sz w:val="22"/>
                <w:szCs w:val="22"/>
              </w:rPr>
              <w:t>0.</w:t>
            </w:r>
          </w:p>
          <w:p w:rsidR="00ED0B84" w:rsidRDefault="00ED0B84" w:rsidP="000A2CB1"/>
          <w:p w:rsidR="00ED0B84" w:rsidRDefault="00ED0B84" w:rsidP="00DD7294">
            <w:pPr>
              <w:jc w:val="both"/>
            </w:pPr>
            <w:r w:rsidRPr="00DD7294">
              <w:t>2.</w:t>
            </w:r>
            <w:r>
              <w:t>3</w:t>
            </w:r>
            <w:r w:rsidRPr="00DD7294">
              <w:t>. Кворум общего собрания: по результатам регистрации принимают участие в собрании 7 акционеров и их представителей, обладающие 51077 голосами, что составляет 75,1% от общего количества голос</w:t>
            </w:r>
            <w:r>
              <w:t xml:space="preserve">ующих акций. </w:t>
            </w:r>
          </w:p>
          <w:p w:rsidR="00ED0B84" w:rsidRDefault="00ED0B84" w:rsidP="000A2CB1"/>
          <w:p w:rsidR="00ED0B84" w:rsidRPr="00BB05FD" w:rsidRDefault="00ED0B84" w:rsidP="00BB05FD">
            <w:pPr>
              <w:pStyle w:val="prilozhenie"/>
              <w:ind w:firstLine="0"/>
            </w:pPr>
            <w:r>
              <w:t xml:space="preserve">2.4. </w:t>
            </w:r>
            <w:r w:rsidRPr="00BB05FD">
              <w:t>Повестка дня общего собрания участников (акционеров) эмитента:</w:t>
            </w:r>
          </w:p>
          <w:p w:rsidR="00ED0B84" w:rsidRPr="00BB05FD" w:rsidRDefault="00ED0B84" w:rsidP="00BB05FD">
            <w:pPr>
              <w:widowControl w:val="0"/>
              <w:numPr>
                <w:ilvl w:val="0"/>
                <w:numId w:val="2"/>
              </w:numPr>
              <w:jc w:val="both"/>
              <w:rPr>
                <w:snapToGrid w:val="0"/>
              </w:rPr>
            </w:pPr>
            <w:r w:rsidRPr="00BB05FD">
              <w:rPr>
                <w:snapToGrid w:val="0"/>
              </w:rPr>
              <w:t>Избрание счетной комиссии.</w:t>
            </w:r>
          </w:p>
          <w:p w:rsidR="00ED0B84" w:rsidRPr="00BB05FD" w:rsidRDefault="00ED0B84" w:rsidP="00BB05FD">
            <w:pPr>
              <w:numPr>
                <w:ilvl w:val="0"/>
                <w:numId w:val="2"/>
              </w:numPr>
              <w:jc w:val="both"/>
            </w:pPr>
            <w:r w:rsidRPr="00BB05FD">
              <w:t>Утверждение годовых отчетов, бухгалтерской отчетности, в том числе отчетов о прибылях и об убытках Общества, а также распределение прибыли (в том числе выплата дивидендов), и убытков Общества по результатам финансового года.</w:t>
            </w:r>
          </w:p>
          <w:p w:rsidR="00ED0B84" w:rsidRPr="00BB05FD" w:rsidRDefault="00ED0B84" w:rsidP="00BB05FD">
            <w:pPr>
              <w:numPr>
                <w:ilvl w:val="0"/>
                <w:numId w:val="2"/>
              </w:numPr>
              <w:jc w:val="both"/>
            </w:pPr>
            <w:r w:rsidRPr="00BB05FD">
              <w:t>Избрание членов Совета директоров Общества.</w:t>
            </w:r>
          </w:p>
          <w:p w:rsidR="00ED0B84" w:rsidRPr="00BB05FD" w:rsidRDefault="00ED0B84" w:rsidP="00BB05FD">
            <w:pPr>
              <w:numPr>
                <w:ilvl w:val="0"/>
                <w:numId w:val="2"/>
              </w:numPr>
              <w:jc w:val="both"/>
            </w:pPr>
            <w:r w:rsidRPr="00BB05FD">
              <w:t>Избрание ревизора Общества.</w:t>
            </w:r>
          </w:p>
          <w:p w:rsidR="00ED0B84" w:rsidRPr="00BB05FD" w:rsidRDefault="00ED0B84" w:rsidP="00BB05FD">
            <w:pPr>
              <w:numPr>
                <w:ilvl w:val="0"/>
                <w:numId w:val="2"/>
              </w:numPr>
              <w:jc w:val="both"/>
            </w:pPr>
            <w:r w:rsidRPr="00BB05FD">
              <w:t>Утверждение аудитора Общества.</w:t>
            </w:r>
          </w:p>
          <w:p w:rsidR="00ED0B84" w:rsidRDefault="00ED0B84" w:rsidP="00BB05FD">
            <w:pPr>
              <w:numPr>
                <w:ilvl w:val="0"/>
                <w:numId w:val="2"/>
              </w:numPr>
              <w:jc w:val="both"/>
            </w:pPr>
            <w:r w:rsidRPr="00BB05FD">
              <w:t>Утверждение Устава Общества</w:t>
            </w:r>
            <w:r>
              <w:t>.</w:t>
            </w:r>
          </w:p>
          <w:p w:rsidR="00ED0B84" w:rsidRDefault="00ED0B84" w:rsidP="000A2CB1"/>
          <w:p w:rsidR="00ED0B84" w:rsidRPr="00B47290" w:rsidRDefault="00ED0B84" w:rsidP="00BB05FD">
            <w:pPr>
              <w:pStyle w:val="prilozhenie"/>
              <w:ind w:firstLine="0"/>
            </w:pPr>
            <w:r>
              <w:t>2.5. Р</w:t>
            </w:r>
            <w:r w:rsidRPr="00B47290">
              <w:t>езультаты голосования по вопросам повестки дня общего собрания участников (акционеров) эмитента, по которым имелся кворум, и формулировки решений, принятых общим собранием участников (акционеров) эмитента по указанным вопросам</w:t>
            </w:r>
            <w:r>
              <w:t xml:space="preserve">: </w:t>
            </w:r>
          </w:p>
          <w:p w:rsidR="00ED0B84" w:rsidRDefault="00ED0B84" w:rsidP="000A2CB1">
            <w:r>
              <w:t>Вопросы поставленные на голосование и итоги голосования по ним:</w:t>
            </w:r>
          </w:p>
          <w:p w:rsidR="00ED0B84" w:rsidRDefault="00ED0B84" w:rsidP="000A2CB1"/>
          <w:p w:rsidR="00ED0B84" w:rsidRDefault="00ED0B84" w:rsidP="000A2CB1">
            <w:r>
              <w:t xml:space="preserve">ФОРМУЛИРОВКА ВОПРОСА ДЛЯ ГОЛОСОВАНИЯ: </w:t>
            </w:r>
            <w:r w:rsidRPr="00340393">
              <w:t>Избрание счетной комиссии</w:t>
            </w:r>
          </w:p>
          <w:p w:rsidR="00ED0B84" w:rsidRDefault="00ED0B84" w:rsidP="000A2CB1">
            <w:r>
              <w:t>Результаты голосования:</w:t>
            </w:r>
          </w:p>
          <w:p w:rsidR="00ED0B84" w:rsidRDefault="00ED0B84" w:rsidP="00FB092D">
            <w:r>
              <w:t>1. По кандидатуре – Гуркина Нина Михайловна</w:t>
            </w:r>
          </w:p>
          <w:p w:rsidR="00ED0B84" w:rsidRDefault="00ED0B84" w:rsidP="00FB092D">
            <w:r>
              <w:t>«ЗА»</w:t>
            </w:r>
            <w:r>
              <w:tab/>
            </w:r>
            <w:r>
              <w:tab/>
              <w:t xml:space="preserve">                      51077</w:t>
            </w:r>
            <w:r>
              <w:tab/>
              <w:t xml:space="preserve">           голосов или   100      %</w:t>
            </w:r>
          </w:p>
          <w:p w:rsidR="00ED0B84" w:rsidRDefault="00ED0B84" w:rsidP="00FB092D">
            <w:r>
              <w:t xml:space="preserve"> «ПРОТИВ»</w:t>
            </w:r>
            <w:r>
              <w:tab/>
            </w:r>
            <w:r>
              <w:tab/>
              <w:t xml:space="preserve">              нет</w:t>
            </w:r>
            <w:r>
              <w:tab/>
              <w:t xml:space="preserve">           голосов или     нет</w:t>
            </w:r>
          </w:p>
          <w:p w:rsidR="00ED0B84" w:rsidRDefault="00ED0B84" w:rsidP="00FB092D">
            <w:r>
              <w:t>«ВОЗДЕРЖАЛСЯ»</w:t>
            </w:r>
            <w:r>
              <w:tab/>
              <w:t xml:space="preserve">              нет</w:t>
            </w:r>
            <w:r>
              <w:tab/>
              <w:t xml:space="preserve">           голосов или     нет</w:t>
            </w:r>
          </w:p>
          <w:p w:rsidR="00ED0B84" w:rsidRDefault="00ED0B84" w:rsidP="00FB092D">
            <w:r>
              <w:t>«НЕДЕЙСТВИТЕЛЬНЫХ»   нет              голосов или     нет</w:t>
            </w:r>
          </w:p>
          <w:p w:rsidR="00ED0B84" w:rsidRDefault="00ED0B84" w:rsidP="00FB092D">
            <w:r>
              <w:t>2. По кандидатуре – Тополиди Дмитрий Иванович</w:t>
            </w:r>
          </w:p>
          <w:p w:rsidR="00ED0B84" w:rsidRDefault="00ED0B84" w:rsidP="00FB092D">
            <w:r>
              <w:t>«ЗА»</w:t>
            </w:r>
            <w:r>
              <w:tab/>
            </w:r>
            <w:r>
              <w:tab/>
              <w:t xml:space="preserve">                      51077</w:t>
            </w:r>
            <w:r>
              <w:tab/>
              <w:t xml:space="preserve">           голосов или   100      %</w:t>
            </w:r>
          </w:p>
          <w:p w:rsidR="00ED0B84" w:rsidRDefault="00ED0B84" w:rsidP="00FB092D">
            <w:r>
              <w:t xml:space="preserve"> «ПРОТИВ»</w:t>
            </w:r>
            <w:r>
              <w:tab/>
            </w:r>
            <w:r>
              <w:tab/>
              <w:t xml:space="preserve">              нет</w:t>
            </w:r>
            <w:r>
              <w:tab/>
              <w:t xml:space="preserve">           голосов или     нет</w:t>
            </w:r>
          </w:p>
          <w:p w:rsidR="00ED0B84" w:rsidRDefault="00ED0B84" w:rsidP="00FB092D">
            <w:r>
              <w:t>«ВОЗДЕРЖАЛСЯ»</w:t>
            </w:r>
            <w:r>
              <w:tab/>
              <w:t xml:space="preserve">              нет</w:t>
            </w:r>
            <w:r>
              <w:tab/>
              <w:t xml:space="preserve">           голосов или     нет</w:t>
            </w:r>
          </w:p>
          <w:p w:rsidR="00ED0B84" w:rsidRDefault="00ED0B84" w:rsidP="00FB092D">
            <w:r>
              <w:t>«НЕДЕЙСТВИТЕЛЬНЫХ»   нет              голосов или     нет</w:t>
            </w:r>
          </w:p>
          <w:p w:rsidR="00ED0B84" w:rsidRDefault="00ED0B84" w:rsidP="00FB092D">
            <w:r>
              <w:t>3. По кандидатуре – Варина Наталья Викторовна</w:t>
            </w:r>
          </w:p>
          <w:p w:rsidR="00ED0B84" w:rsidRDefault="00ED0B84" w:rsidP="00FB092D">
            <w:r>
              <w:t>«ЗА»</w:t>
            </w:r>
            <w:r>
              <w:tab/>
            </w:r>
            <w:r>
              <w:tab/>
              <w:t xml:space="preserve">                      51077</w:t>
            </w:r>
            <w:r>
              <w:tab/>
              <w:t xml:space="preserve">           голосов или   100      %</w:t>
            </w:r>
          </w:p>
          <w:p w:rsidR="00ED0B84" w:rsidRDefault="00ED0B84" w:rsidP="00FB092D">
            <w:r>
              <w:t xml:space="preserve"> «ПРОТИВ»</w:t>
            </w:r>
            <w:r>
              <w:tab/>
            </w:r>
            <w:r>
              <w:tab/>
              <w:t xml:space="preserve">              нет</w:t>
            </w:r>
            <w:r>
              <w:tab/>
              <w:t xml:space="preserve">           голосов или     нет</w:t>
            </w:r>
          </w:p>
          <w:p w:rsidR="00ED0B84" w:rsidRDefault="00ED0B84" w:rsidP="00FB092D">
            <w:r>
              <w:t>«ВОЗДЕРЖАЛСЯ»</w:t>
            </w:r>
            <w:r>
              <w:tab/>
              <w:t xml:space="preserve">              нет</w:t>
            </w:r>
            <w:r>
              <w:tab/>
              <w:t xml:space="preserve">           голосов или     нет</w:t>
            </w:r>
          </w:p>
          <w:p w:rsidR="00ED0B84" w:rsidRDefault="00ED0B84" w:rsidP="00FB092D">
            <w:r>
              <w:t>«НЕДЕЙСТВИТЕЛЬНЫХ»   нет              голосов или     нет</w:t>
            </w:r>
          </w:p>
          <w:p w:rsidR="00ED0B84" w:rsidRPr="00340393" w:rsidRDefault="00ED0B84" w:rsidP="00753818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t>ПРИНЯТОЕ РЕШЕНИЕ</w:t>
            </w:r>
            <w:r>
              <w:t xml:space="preserve">: </w:t>
            </w:r>
            <w:r w:rsidRPr="00340393">
              <w:rPr>
                <w:b/>
                <w:bCs/>
              </w:rPr>
              <w:t>Избрать счетную комиссию ОАО Племзавод им. В.Н. Цветкова в количестве 3 человек:</w:t>
            </w:r>
          </w:p>
          <w:p w:rsidR="00ED0B84" w:rsidRPr="00340393" w:rsidRDefault="00ED0B84" w:rsidP="00753818">
            <w:pPr>
              <w:rPr>
                <w:b/>
                <w:bCs/>
              </w:rPr>
            </w:pPr>
            <w:r w:rsidRPr="00340393">
              <w:rPr>
                <w:b/>
                <w:bCs/>
              </w:rPr>
              <w:t xml:space="preserve">1. </w:t>
            </w:r>
            <w:r>
              <w:rPr>
                <w:b/>
                <w:bCs/>
              </w:rPr>
              <w:t>Гуркина Нина Михайловна</w:t>
            </w:r>
          </w:p>
          <w:p w:rsidR="00ED0B84" w:rsidRPr="00340393" w:rsidRDefault="00ED0B84" w:rsidP="00753818">
            <w:pPr>
              <w:rPr>
                <w:b/>
                <w:bCs/>
              </w:rPr>
            </w:pPr>
            <w:r w:rsidRPr="00340393">
              <w:rPr>
                <w:b/>
                <w:bCs/>
              </w:rPr>
              <w:t>2. Тополиди Дмитрий Иванович</w:t>
            </w:r>
          </w:p>
          <w:p w:rsidR="00ED0B84" w:rsidRPr="00340393" w:rsidRDefault="00ED0B84" w:rsidP="00753818">
            <w:pPr>
              <w:rPr>
                <w:b/>
                <w:bCs/>
              </w:rPr>
            </w:pPr>
            <w:r w:rsidRPr="00340393">
              <w:rPr>
                <w:b/>
                <w:bCs/>
              </w:rPr>
              <w:t>3.Варина Наталья Викторовна</w:t>
            </w:r>
          </w:p>
          <w:p w:rsidR="00ED0B84" w:rsidRDefault="00ED0B84" w:rsidP="00FB092D">
            <w:pPr>
              <w:rPr>
                <w:b/>
                <w:bCs/>
              </w:rPr>
            </w:pPr>
          </w:p>
          <w:p w:rsidR="00ED0B84" w:rsidRDefault="00ED0B84" w:rsidP="00753818">
            <w:pPr>
              <w:jc w:val="both"/>
            </w:pPr>
            <w:r>
              <w:t>ФОРМУЛИРОВКА ВОПРОСА ДЛЯ ГОЛОСОВАНИЯ: Утверждение годовых отчетов, бухгалтерской отчетности, в том числе отчетов о прибылях и об убытках Общества, а также распределение прибыли (в том числе выплата дивидендов), и убытков Общества по результатам финансового года.</w:t>
            </w:r>
          </w:p>
          <w:p w:rsidR="00ED0B84" w:rsidRDefault="00ED0B84" w:rsidP="000A2CB1">
            <w:r>
              <w:t>Результаты голосования:</w:t>
            </w:r>
          </w:p>
          <w:p w:rsidR="00ED0B84" w:rsidRDefault="00ED0B84" w:rsidP="000A2CB1">
            <w:r>
              <w:t>«ЗА»</w:t>
            </w:r>
            <w:r>
              <w:tab/>
            </w:r>
            <w:r>
              <w:tab/>
            </w:r>
            <w:r>
              <w:tab/>
            </w:r>
            <w:r>
              <w:tab/>
              <w:t>51077   голосов или    100 %</w:t>
            </w:r>
          </w:p>
          <w:p w:rsidR="00ED0B84" w:rsidRDefault="00ED0B84" w:rsidP="000A2CB1">
            <w:r>
              <w:t>«ПРОТИВ»</w:t>
            </w:r>
            <w:r>
              <w:tab/>
            </w:r>
            <w:r>
              <w:tab/>
            </w:r>
            <w:r>
              <w:tab/>
              <w:t xml:space="preserve">   нет     голосов или        нет</w:t>
            </w:r>
          </w:p>
          <w:p w:rsidR="00ED0B84" w:rsidRDefault="00ED0B84" w:rsidP="000A2CB1">
            <w:r>
              <w:t>«ВОЗДЕРЖАЛСЯ»</w:t>
            </w:r>
            <w:r>
              <w:tab/>
              <w:t>нет</w:t>
            </w:r>
            <w:r>
              <w:tab/>
              <w:t xml:space="preserve">           голосов      нет</w:t>
            </w:r>
          </w:p>
          <w:p w:rsidR="00ED0B84" w:rsidRDefault="00ED0B84" w:rsidP="000A2CB1">
            <w:r>
              <w:t>«НЕДЕЙСТВИТЕЛЬНЫХ»   нет              голосов      нет</w:t>
            </w:r>
          </w:p>
          <w:p w:rsidR="00ED0B84" w:rsidRDefault="00ED0B84" w:rsidP="00753818">
            <w:pPr>
              <w:jc w:val="both"/>
              <w:rPr>
                <w:b/>
                <w:bCs/>
              </w:rPr>
            </w:pPr>
            <w:r>
              <w:rPr>
                <w:sz w:val="22"/>
                <w:szCs w:val="22"/>
              </w:rPr>
              <w:t>ПРИНЯТОЕ РЕШЕНИЕ</w:t>
            </w:r>
            <w:r>
              <w:t xml:space="preserve">: </w:t>
            </w:r>
            <w:r>
              <w:rPr>
                <w:b/>
                <w:bCs/>
                <w:sz w:val="22"/>
                <w:szCs w:val="22"/>
              </w:rPr>
              <w:t>Утвердить годовой отчет за 2012 год, годовую бухгалтерскую отчетность, в том числе отчет о прибылях и убытках Общества по результатам 2012 финансового года. Утвердить распределение прибыли (убытков) Общества за 2012 год. Дивиденды по итогам 2012 года не выплачивать.</w:t>
            </w:r>
          </w:p>
          <w:p w:rsidR="00ED0B84" w:rsidRDefault="00ED0B84" w:rsidP="000A2CB1">
            <w:pPr>
              <w:rPr>
                <w:b/>
                <w:bCs/>
              </w:rPr>
            </w:pPr>
          </w:p>
          <w:p w:rsidR="00ED0B84" w:rsidRDefault="00ED0B84" w:rsidP="000A2CB1">
            <w:pPr>
              <w:pStyle w:val="List2"/>
              <w:ind w:left="0" w:right="4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ФОРМУЛИРОВКА ВОПРОСА ДЛЯ ГОЛОСОВАНИЯ: Избрание членов Совета  директоров Общества.</w:t>
            </w:r>
          </w:p>
          <w:p w:rsidR="00ED0B84" w:rsidRDefault="00ED0B84" w:rsidP="000A2CB1">
            <w:pPr>
              <w:pStyle w:val="List2"/>
              <w:ind w:left="0" w:right="4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 голосования по кандидатурам (кумулятивное голосование)</w:t>
            </w:r>
          </w:p>
          <w:p w:rsidR="00ED0B84" w:rsidRDefault="00ED0B84" w:rsidP="00FB092D">
            <w:r>
              <w:t>1. По кандидатуре – Воробьева Сергея Алексеевича</w:t>
            </w:r>
          </w:p>
          <w:p w:rsidR="00ED0B84" w:rsidRDefault="00ED0B84" w:rsidP="00FB092D">
            <w:r>
              <w:t>«ЗА»</w:t>
            </w:r>
            <w:r>
              <w:tab/>
            </w:r>
            <w:r>
              <w:tab/>
            </w:r>
            <w:r>
              <w:tab/>
              <w:t>51077         голосов или  20 %</w:t>
            </w:r>
          </w:p>
          <w:p w:rsidR="00ED0B84" w:rsidRDefault="00ED0B84" w:rsidP="00FB092D">
            <w:r>
              <w:t>2. По кандидатуре – Чернышова  Игоря Васильевича</w:t>
            </w:r>
          </w:p>
          <w:p w:rsidR="00ED0B84" w:rsidRDefault="00ED0B84" w:rsidP="00FB092D">
            <w:r>
              <w:t>«ЗА»</w:t>
            </w:r>
            <w:r>
              <w:tab/>
            </w:r>
            <w:r>
              <w:tab/>
            </w:r>
            <w:r>
              <w:tab/>
              <w:t xml:space="preserve">51077   </w:t>
            </w:r>
            <w:r>
              <w:tab/>
              <w:t>голосов или  20 %</w:t>
            </w:r>
          </w:p>
          <w:p w:rsidR="00ED0B84" w:rsidRDefault="00ED0B84" w:rsidP="00FB092D">
            <w:r>
              <w:t>3. По кандидатуре – Ковалева Александра Михайловича</w:t>
            </w:r>
          </w:p>
          <w:p w:rsidR="00ED0B84" w:rsidRDefault="00ED0B84" w:rsidP="00FB092D">
            <w:r>
              <w:t>«ЗА»</w:t>
            </w:r>
            <w:r>
              <w:tab/>
            </w:r>
            <w:r>
              <w:tab/>
            </w:r>
            <w:r>
              <w:tab/>
              <w:t>51077         голосов или  20  %</w:t>
            </w:r>
          </w:p>
          <w:p w:rsidR="00ED0B84" w:rsidRDefault="00ED0B84" w:rsidP="00FB092D">
            <w:r>
              <w:t>4. По кандидатуре – Мишина Романа Александровича</w:t>
            </w:r>
          </w:p>
          <w:p w:rsidR="00ED0B84" w:rsidRDefault="00ED0B84" w:rsidP="00FB092D">
            <w:r>
              <w:t>«ЗА»</w:t>
            </w:r>
            <w:r>
              <w:tab/>
            </w:r>
            <w:r>
              <w:tab/>
            </w:r>
            <w:r>
              <w:tab/>
              <w:t>51077        голосов или  20  %</w:t>
            </w:r>
          </w:p>
          <w:p w:rsidR="00ED0B84" w:rsidRDefault="00ED0B84" w:rsidP="00FB092D">
            <w:r>
              <w:t>5. По кандидатуре – Сенцова Владимира Сергеевича</w:t>
            </w:r>
          </w:p>
          <w:p w:rsidR="00ED0B84" w:rsidRDefault="00ED0B84" w:rsidP="00FB092D">
            <w:r>
              <w:t>«ЗА»</w:t>
            </w:r>
            <w:r>
              <w:tab/>
            </w:r>
            <w:r>
              <w:tab/>
            </w:r>
            <w:r>
              <w:tab/>
              <w:t>51077      голосов или  20  %</w:t>
            </w:r>
          </w:p>
          <w:p w:rsidR="00ED0B84" w:rsidRDefault="00ED0B84" w:rsidP="00FB092D">
            <w:r>
              <w:t>6. По кандидатуре – Филиппова Ирина Анатольевна</w:t>
            </w:r>
          </w:p>
          <w:p w:rsidR="00ED0B84" w:rsidRDefault="00ED0B84" w:rsidP="00FB092D">
            <w:r>
              <w:t>«ЗА»</w:t>
            </w:r>
            <w:r>
              <w:tab/>
            </w:r>
            <w:r>
              <w:tab/>
            </w:r>
            <w:r>
              <w:tab/>
              <w:t xml:space="preserve">0       голосов или  0  </w:t>
            </w:r>
          </w:p>
          <w:p w:rsidR="00ED0B84" w:rsidRDefault="00ED0B84" w:rsidP="000A2CB1">
            <w:r>
              <w:t xml:space="preserve"> «ПРОТИВ  ВСЕХ»</w:t>
            </w:r>
            <w:r>
              <w:tab/>
            </w:r>
            <w:r>
              <w:tab/>
            </w:r>
            <w:r>
              <w:tab/>
              <w:t xml:space="preserve"> нет    голосов или     нет</w:t>
            </w:r>
          </w:p>
          <w:p w:rsidR="00ED0B84" w:rsidRDefault="00ED0B84" w:rsidP="000A2CB1">
            <w:r>
              <w:t>«ВОЗДЕРЖАЛСЯ  ПО  ВСЕМ»     нет    голосов или     нет</w:t>
            </w:r>
          </w:p>
          <w:p w:rsidR="00ED0B84" w:rsidRDefault="00ED0B84" w:rsidP="000A2CB1">
            <w:r>
              <w:t xml:space="preserve"> «НЕДЕЙСТВИТЕЛЬНЫХ»            нет    голосов или     нет</w:t>
            </w:r>
          </w:p>
          <w:tbl>
            <w:tblPr>
              <w:tblW w:w="9355" w:type="dxa"/>
              <w:tblLook w:val="0000"/>
            </w:tblPr>
            <w:tblGrid>
              <w:gridCol w:w="9355"/>
            </w:tblGrid>
            <w:tr w:rsidR="00ED0B84">
              <w:trPr>
                <w:cantSplit/>
                <w:trHeight w:val="266"/>
              </w:trPr>
              <w:tc>
                <w:tcPr>
                  <w:tcW w:w="93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D0B84" w:rsidRPr="000C7C0A" w:rsidRDefault="00ED0B84" w:rsidP="00562E11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 xml:space="preserve">ПРИНЯТОЕ РЕШЕНИЕ: </w:t>
                  </w:r>
                  <w:r>
                    <w:rPr>
                      <w:b/>
                      <w:bCs/>
                    </w:rPr>
                    <w:t>Избрать членами Совета директоров ОАО «Племзавод им. В.Н. Цветкова»:</w:t>
                  </w:r>
                </w:p>
              </w:tc>
            </w:tr>
            <w:tr w:rsidR="00ED0B84">
              <w:trPr>
                <w:cantSplit/>
                <w:trHeight w:val="266"/>
              </w:trPr>
              <w:tc>
                <w:tcPr>
                  <w:tcW w:w="93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9356" w:type="dxa"/>
                    <w:tblLook w:val="0000"/>
                  </w:tblPr>
                  <w:tblGrid>
                    <w:gridCol w:w="9356"/>
                  </w:tblGrid>
                  <w:tr w:rsidR="00ED0B84" w:rsidRPr="000C7C0A">
                    <w:trPr>
                      <w:cantSplit/>
                      <w:trHeight w:val="266"/>
                    </w:trPr>
                    <w:tc>
                      <w:tcPr>
                        <w:tcW w:w="93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D0B84" w:rsidRPr="000C7C0A" w:rsidRDefault="00ED0B84" w:rsidP="00562E11">
                        <w:pPr>
                          <w:numPr>
                            <w:ilvl w:val="0"/>
                            <w:numId w:val="1"/>
                          </w:numPr>
                          <w:jc w:val="both"/>
                        </w:pPr>
                        <w:r w:rsidRPr="000C7C0A">
                          <w:rPr>
                            <w:sz w:val="22"/>
                            <w:szCs w:val="22"/>
                          </w:rPr>
                          <w:t>Воробьев Сергей Алексеевич</w:t>
                        </w:r>
                      </w:p>
                    </w:tc>
                  </w:tr>
                  <w:tr w:rsidR="00ED0B84" w:rsidRPr="000C7C0A">
                    <w:trPr>
                      <w:cantSplit/>
                      <w:trHeight w:val="266"/>
                    </w:trPr>
                    <w:tc>
                      <w:tcPr>
                        <w:tcW w:w="93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D0B84" w:rsidRPr="000C7C0A" w:rsidRDefault="00ED0B84" w:rsidP="00562E11">
                        <w:pPr>
                          <w:numPr>
                            <w:ilvl w:val="0"/>
                            <w:numId w:val="1"/>
                          </w:numPr>
                          <w:jc w:val="both"/>
                        </w:pPr>
                        <w:r w:rsidRPr="000C7C0A">
                          <w:rPr>
                            <w:sz w:val="22"/>
                            <w:szCs w:val="22"/>
                          </w:rPr>
                          <w:t>Ковалев Александр Михайлович</w:t>
                        </w:r>
                      </w:p>
                    </w:tc>
                  </w:tr>
                  <w:tr w:rsidR="00ED0B84" w:rsidRPr="000C7C0A">
                    <w:trPr>
                      <w:cantSplit/>
                      <w:trHeight w:val="266"/>
                    </w:trPr>
                    <w:tc>
                      <w:tcPr>
                        <w:tcW w:w="93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D0B84" w:rsidRPr="000C7C0A" w:rsidRDefault="00ED0B84" w:rsidP="00562E11">
                        <w:pPr>
                          <w:numPr>
                            <w:ilvl w:val="0"/>
                            <w:numId w:val="1"/>
                          </w:numPr>
                          <w:jc w:val="both"/>
                        </w:pPr>
                        <w:r w:rsidRPr="000C7C0A">
                          <w:rPr>
                            <w:sz w:val="22"/>
                            <w:szCs w:val="22"/>
                          </w:rPr>
                          <w:t>Мишин Роман Александрович</w:t>
                        </w:r>
                      </w:p>
                    </w:tc>
                  </w:tr>
                  <w:tr w:rsidR="00ED0B84" w:rsidRPr="000C7C0A">
                    <w:trPr>
                      <w:cantSplit/>
                      <w:trHeight w:val="266"/>
                    </w:trPr>
                    <w:tc>
                      <w:tcPr>
                        <w:tcW w:w="93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D0B84" w:rsidRPr="000C7C0A" w:rsidRDefault="00ED0B84" w:rsidP="00562E11">
                        <w:pPr>
                          <w:numPr>
                            <w:ilvl w:val="0"/>
                            <w:numId w:val="1"/>
                          </w:numPr>
                          <w:jc w:val="both"/>
                        </w:pPr>
                        <w:r w:rsidRPr="000C7C0A">
                          <w:rPr>
                            <w:sz w:val="22"/>
                            <w:szCs w:val="22"/>
                          </w:rPr>
                          <w:t>Сенцов Владимир Сергеевич</w:t>
                        </w:r>
                      </w:p>
                    </w:tc>
                  </w:tr>
                  <w:tr w:rsidR="00ED0B84" w:rsidRPr="000C7C0A">
                    <w:trPr>
                      <w:cantSplit/>
                      <w:trHeight w:val="266"/>
                    </w:trPr>
                    <w:tc>
                      <w:tcPr>
                        <w:tcW w:w="93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D0B84" w:rsidRPr="000C7C0A" w:rsidRDefault="00ED0B84" w:rsidP="00562E11">
                        <w:pPr>
                          <w:numPr>
                            <w:ilvl w:val="0"/>
                            <w:numId w:val="1"/>
                          </w:numPr>
                          <w:jc w:val="both"/>
                        </w:pPr>
                        <w:r w:rsidRPr="000C7C0A">
                          <w:rPr>
                            <w:sz w:val="22"/>
                            <w:szCs w:val="22"/>
                          </w:rPr>
                          <w:t>Чернышов Игорь Васильевич</w:t>
                        </w:r>
                      </w:p>
                    </w:tc>
                  </w:tr>
                </w:tbl>
                <w:p w:rsidR="00ED0B84" w:rsidRDefault="00ED0B84" w:rsidP="00562E11"/>
              </w:tc>
            </w:tr>
          </w:tbl>
          <w:p w:rsidR="00ED0B84" w:rsidRDefault="00ED0B84" w:rsidP="000A2CB1">
            <w:r>
              <w:t>ФОРМУЛИРОВКА ВОПРОСА ДЛЯ ГОЛОСОВАНИЯ:</w:t>
            </w:r>
          </w:p>
          <w:p w:rsidR="00ED0B84" w:rsidRDefault="00ED0B84" w:rsidP="000A2CB1">
            <w:r>
              <w:rPr>
                <w:b/>
                <w:bCs/>
              </w:rPr>
              <w:t>«</w:t>
            </w:r>
            <w:r w:rsidRPr="00C45D22">
              <w:t>Избрание  ревиз</w:t>
            </w:r>
            <w:r>
              <w:t>ора</w:t>
            </w:r>
            <w:r w:rsidRPr="00C45D22">
              <w:t xml:space="preserve"> Общества»</w:t>
            </w:r>
          </w:p>
          <w:p w:rsidR="00ED0B84" w:rsidRDefault="00ED0B84" w:rsidP="000A2CB1">
            <w:r>
              <w:t>Результаты голосования:</w:t>
            </w:r>
          </w:p>
          <w:p w:rsidR="00ED0B84" w:rsidRDefault="00ED0B84" w:rsidP="000A2CB1">
            <w:r>
              <w:t>1. По кандидатуре – Вахнина Наталья Александровна</w:t>
            </w:r>
          </w:p>
          <w:p w:rsidR="00ED0B84" w:rsidRDefault="00ED0B84" w:rsidP="000A2CB1">
            <w:r>
              <w:t>«ЗА»</w:t>
            </w:r>
            <w:r>
              <w:tab/>
            </w:r>
            <w:r>
              <w:tab/>
              <w:t>51077            голосов или   100      %</w:t>
            </w:r>
          </w:p>
          <w:p w:rsidR="00ED0B84" w:rsidRDefault="00ED0B84" w:rsidP="000A2CB1">
            <w:r>
              <w:t xml:space="preserve"> «ПРОТИВ»</w:t>
            </w:r>
            <w:r>
              <w:tab/>
            </w:r>
            <w:r>
              <w:tab/>
              <w:t xml:space="preserve">              нет              голосов или     нет    %</w:t>
            </w:r>
          </w:p>
          <w:p w:rsidR="00ED0B84" w:rsidRDefault="00ED0B84" w:rsidP="000A2CB1">
            <w:r>
              <w:t xml:space="preserve"> «ВОЗДЕРЖАЛСЯ»</w:t>
            </w:r>
            <w:r>
              <w:tab/>
              <w:t xml:space="preserve">              нет</w:t>
            </w:r>
            <w:r>
              <w:tab/>
              <w:t xml:space="preserve">           голосов или     нет</w:t>
            </w:r>
          </w:p>
          <w:p w:rsidR="00ED0B84" w:rsidRDefault="00ED0B84" w:rsidP="000A2CB1">
            <w:r>
              <w:t>«НЕДЕЙСТВИТЕЛЬНЫХ»   нет              голосов или     нет</w:t>
            </w:r>
          </w:p>
          <w:p w:rsidR="00ED0B84" w:rsidRDefault="00ED0B84" w:rsidP="000A2CB1">
            <w:r>
              <w:t>2. По кандидатуре – Филиппова Ирина Анатольевна</w:t>
            </w:r>
          </w:p>
          <w:p w:rsidR="00ED0B84" w:rsidRDefault="00ED0B84" w:rsidP="000A2CB1">
            <w:r>
              <w:t>«ЗА»</w:t>
            </w:r>
            <w:r>
              <w:tab/>
            </w:r>
            <w:r>
              <w:tab/>
              <w:t xml:space="preserve">                            0                голосов или      0      %</w:t>
            </w:r>
          </w:p>
          <w:p w:rsidR="00ED0B84" w:rsidRDefault="00ED0B84" w:rsidP="000A2CB1">
            <w:r>
              <w:t xml:space="preserve"> «ПРОТИВ»</w:t>
            </w:r>
            <w:r>
              <w:tab/>
            </w:r>
            <w:r>
              <w:tab/>
              <w:t xml:space="preserve">              нет              голосов или     нет    %</w:t>
            </w:r>
          </w:p>
          <w:p w:rsidR="00ED0B84" w:rsidRDefault="00ED0B84" w:rsidP="000A2CB1">
            <w:r>
              <w:t xml:space="preserve"> «ВОЗДЕРЖАЛСЯ»</w:t>
            </w:r>
            <w:r>
              <w:tab/>
              <w:t xml:space="preserve">              нет</w:t>
            </w:r>
            <w:r>
              <w:tab/>
              <w:t xml:space="preserve">           голосов или     нет</w:t>
            </w:r>
          </w:p>
          <w:p w:rsidR="00ED0B84" w:rsidRDefault="00ED0B84" w:rsidP="00753818">
            <w:r>
              <w:t>«НЕДЕЙСТВИТЕЛЬНЫХ»   нет              голосов или     нет</w:t>
            </w:r>
          </w:p>
          <w:p w:rsidR="00ED0B84" w:rsidRPr="00753818" w:rsidRDefault="00ED0B84" w:rsidP="00753818">
            <w:r>
              <w:t xml:space="preserve">ПРИНЯТОЕ РЕШЕНИЕ: </w:t>
            </w:r>
            <w:r>
              <w:rPr>
                <w:b/>
                <w:bCs/>
              </w:rPr>
              <w:t xml:space="preserve">Избрать ревизором  ОАО Племзавод им. В.Н. Цветкова </w:t>
            </w:r>
          </w:p>
          <w:p w:rsidR="00ED0B84" w:rsidRDefault="00ED0B84" w:rsidP="00753818">
            <w:pPr>
              <w:rPr>
                <w:b/>
                <w:bCs/>
              </w:rPr>
            </w:pPr>
            <w:r>
              <w:rPr>
                <w:b/>
                <w:bCs/>
              </w:rPr>
              <w:t>1. Вахнина Наталья Александровна</w:t>
            </w:r>
          </w:p>
          <w:p w:rsidR="00ED0B84" w:rsidRDefault="00ED0B84" w:rsidP="000A2CB1">
            <w:pPr>
              <w:rPr>
                <w:b/>
                <w:bCs/>
              </w:rPr>
            </w:pPr>
          </w:p>
          <w:p w:rsidR="00ED0B84" w:rsidRDefault="00ED0B84" w:rsidP="000A2CB1">
            <w:r>
              <w:t>ФОРМУЛИРОВКА ВОПРОСА ДЛЯ ГОЛОСОВАНИЯ:</w:t>
            </w:r>
          </w:p>
          <w:p w:rsidR="00ED0B84" w:rsidRDefault="00ED0B84" w:rsidP="000A2CB1">
            <w:r w:rsidRPr="00C45D22">
              <w:t>«Утверждение аудитора Общества»</w:t>
            </w:r>
          </w:p>
          <w:p w:rsidR="00ED0B84" w:rsidRDefault="00ED0B84" w:rsidP="000A2CB1">
            <w:r>
              <w:t>Результаты голосования:</w:t>
            </w:r>
          </w:p>
          <w:p w:rsidR="00ED0B84" w:rsidRDefault="00ED0B84" w:rsidP="000A2CB1">
            <w:pPr>
              <w:rPr>
                <w:b/>
                <w:bCs/>
              </w:rPr>
            </w:pPr>
            <w:r>
              <w:t>«ЗА»</w:t>
            </w:r>
            <w:r>
              <w:tab/>
            </w:r>
            <w:r>
              <w:tab/>
            </w:r>
            <w:r>
              <w:tab/>
            </w:r>
            <w:r>
              <w:tab/>
              <w:t>51077голосов   100%</w:t>
            </w:r>
          </w:p>
          <w:p w:rsidR="00ED0B84" w:rsidRDefault="00ED0B84" w:rsidP="000A2CB1">
            <w:r>
              <w:t>«ПРОТИВ»</w:t>
            </w:r>
            <w:r>
              <w:tab/>
            </w:r>
            <w:r>
              <w:tab/>
            </w:r>
            <w:r>
              <w:tab/>
              <w:t>нет              голосов     нет</w:t>
            </w:r>
          </w:p>
          <w:p w:rsidR="00ED0B84" w:rsidRDefault="00ED0B84" w:rsidP="000A2CB1">
            <w:r>
              <w:t>«ВОЗДЕРЖАЛСЯ»</w:t>
            </w:r>
            <w:r>
              <w:tab/>
              <w:t>нет</w:t>
            </w:r>
            <w:r>
              <w:tab/>
              <w:t xml:space="preserve">           голосов     нет</w:t>
            </w:r>
          </w:p>
          <w:p w:rsidR="00ED0B84" w:rsidRDefault="00ED0B84" w:rsidP="000A2CB1">
            <w:r>
              <w:t>«НЕДЕЙСТВИТЕЛЬНЫХ»   нет              голосов     нет</w:t>
            </w:r>
          </w:p>
          <w:p w:rsidR="00ED0B84" w:rsidRDefault="00ED0B84" w:rsidP="00753818">
            <w:pPr>
              <w:jc w:val="both"/>
              <w:rPr>
                <w:b/>
                <w:bCs/>
              </w:rPr>
            </w:pPr>
            <w:r>
              <w:t>ПРИНЯТОЕ РЕШЕНИЕ:</w:t>
            </w:r>
            <w:r>
              <w:rPr>
                <w:b/>
                <w:bCs/>
              </w:rPr>
              <w:t xml:space="preserve">Утвердить в качестве аудитора Общества на 2013 год – </w:t>
            </w:r>
            <w:r>
              <w:rPr>
                <w:b/>
                <w:bCs/>
                <w:sz w:val="22"/>
                <w:szCs w:val="22"/>
              </w:rPr>
              <w:t>ООО АФ «Аудитор- Сервис-К».</w:t>
            </w:r>
          </w:p>
          <w:p w:rsidR="00ED0B84" w:rsidRDefault="00ED0B84" w:rsidP="000A2CB1"/>
          <w:p w:rsidR="00ED0B84" w:rsidRDefault="00ED0B84" w:rsidP="00753818">
            <w:pPr>
              <w:jc w:val="both"/>
            </w:pPr>
            <w:r>
              <w:t>ФОРМУЛИРОВКА ВОПРОСА ДЛЯ ГОЛОСОВАНИЯ: Утверждение Устава Общества.</w:t>
            </w:r>
          </w:p>
          <w:p w:rsidR="00ED0B84" w:rsidRDefault="00ED0B84" w:rsidP="000A2CB1">
            <w:r>
              <w:t>Результаты голосования:</w:t>
            </w:r>
          </w:p>
          <w:p w:rsidR="00ED0B84" w:rsidRDefault="00ED0B84" w:rsidP="000A2CB1">
            <w:r>
              <w:t>«ЗА»</w:t>
            </w:r>
            <w:r>
              <w:tab/>
            </w:r>
            <w:r>
              <w:tab/>
            </w:r>
            <w:r>
              <w:tab/>
            </w:r>
            <w:r>
              <w:tab/>
              <w:t>51077   голосов или    100 %</w:t>
            </w:r>
          </w:p>
          <w:p w:rsidR="00ED0B84" w:rsidRDefault="00ED0B84" w:rsidP="000A2CB1">
            <w:r>
              <w:t>«ПРОТИВ»</w:t>
            </w:r>
            <w:r>
              <w:tab/>
            </w:r>
            <w:r>
              <w:tab/>
            </w:r>
            <w:r>
              <w:tab/>
              <w:t xml:space="preserve">   нет     голосов или        нет</w:t>
            </w:r>
          </w:p>
          <w:p w:rsidR="00ED0B84" w:rsidRDefault="00ED0B84" w:rsidP="000A2CB1">
            <w:r>
              <w:t>«ВОЗДЕРЖАЛСЯ»</w:t>
            </w:r>
            <w:r>
              <w:tab/>
              <w:t>нет</w:t>
            </w:r>
            <w:r>
              <w:tab/>
              <w:t xml:space="preserve">           голосов      нет</w:t>
            </w:r>
          </w:p>
          <w:p w:rsidR="00ED0B84" w:rsidRDefault="00ED0B84" w:rsidP="000A2CB1">
            <w:r>
              <w:t>«НЕДЕЙСТВИТЕЛЬНЫХ»   нет              голосов      нет</w:t>
            </w:r>
          </w:p>
          <w:p w:rsidR="00ED0B84" w:rsidRPr="00753818" w:rsidRDefault="00ED0B84" w:rsidP="00753818">
            <w:pPr>
              <w:jc w:val="both"/>
              <w:rPr>
                <w:b/>
                <w:bCs/>
              </w:rPr>
            </w:pPr>
            <w:r w:rsidRPr="00D96D93">
              <w:rPr>
                <w:sz w:val="22"/>
                <w:szCs w:val="22"/>
              </w:rPr>
              <w:t>ПРИНЯТОЕ РЕШЕНИЕ:</w:t>
            </w:r>
            <w:r>
              <w:rPr>
                <w:sz w:val="22"/>
                <w:szCs w:val="22"/>
              </w:rPr>
              <w:t xml:space="preserve"> </w:t>
            </w:r>
            <w:r w:rsidRPr="00753818">
              <w:rPr>
                <w:b/>
                <w:bCs/>
              </w:rPr>
              <w:t>В соответствии с Уставом Общества собрание решило: Утвердить Устав ОАО «Племзавод им. В.Н. Цветкова» в новой редакции.</w:t>
            </w:r>
          </w:p>
          <w:p w:rsidR="00ED0B84" w:rsidRDefault="00ED0B84" w:rsidP="000A2CB1"/>
          <w:p w:rsidR="00ED0B84" w:rsidRDefault="00ED0B84" w:rsidP="00753818">
            <w:r w:rsidRPr="00421999">
              <w:rPr>
                <w:sz w:val="22"/>
                <w:szCs w:val="22"/>
              </w:rPr>
              <w:t xml:space="preserve">2.6. Дата </w:t>
            </w:r>
            <w:r w:rsidRPr="00D00511">
              <w:rPr>
                <w:sz w:val="22"/>
                <w:szCs w:val="22"/>
              </w:rPr>
              <w:t>составления и номер протокола общего собрания участников (акционеров) эмитента</w:t>
            </w:r>
            <w:r w:rsidRPr="00421999">
              <w:rPr>
                <w:sz w:val="22"/>
                <w:szCs w:val="22"/>
              </w:rPr>
              <w:t xml:space="preserve">: </w:t>
            </w:r>
            <w:r>
              <w:rPr>
                <w:b/>
                <w:bCs/>
                <w:sz w:val="22"/>
                <w:szCs w:val="22"/>
              </w:rPr>
              <w:t xml:space="preserve">протокол </w:t>
            </w:r>
            <w:r w:rsidRPr="00D00511">
              <w:rPr>
                <w:b/>
                <w:bCs/>
                <w:sz w:val="22"/>
                <w:szCs w:val="22"/>
              </w:rPr>
              <w:t>№</w:t>
            </w:r>
            <w:r>
              <w:rPr>
                <w:b/>
                <w:bCs/>
                <w:sz w:val="22"/>
                <w:szCs w:val="22"/>
              </w:rPr>
              <w:t xml:space="preserve"> 1, составлен 15 июня 2013 г.</w:t>
            </w:r>
          </w:p>
        </w:tc>
      </w:tr>
      <w:tr w:rsidR="00ED0B84">
        <w:tc>
          <w:tcPr>
            <w:tcW w:w="9570" w:type="dxa"/>
          </w:tcPr>
          <w:p w:rsidR="00ED0B84" w:rsidRDefault="00ED0B84" w:rsidP="000A2CB1">
            <w:pPr>
              <w:jc w:val="both"/>
            </w:pPr>
          </w:p>
        </w:tc>
      </w:tr>
    </w:tbl>
    <w:p w:rsidR="00ED0B84" w:rsidRDefault="00ED0B84" w:rsidP="00BD3F92">
      <w:pPr>
        <w:pStyle w:val="ConsNormal"/>
        <w:widowControl/>
        <w:ind w:right="0" w:firstLine="0"/>
        <w:jc w:val="center"/>
        <w:rPr>
          <w:rFonts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0"/>
      </w:tblGrid>
      <w:tr w:rsidR="00ED0B84">
        <w:tc>
          <w:tcPr>
            <w:tcW w:w="9570" w:type="dxa"/>
          </w:tcPr>
          <w:p w:rsidR="00ED0B84" w:rsidRDefault="00ED0B84" w:rsidP="000A2CB1">
            <w:pPr>
              <w:pStyle w:val="ConsNormal"/>
              <w:widowControl/>
              <w:ind w:right="0" w:firstLine="0"/>
              <w:jc w:val="center"/>
            </w:pPr>
            <w:r>
              <w:t>3. Подпись</w:t>
            </w:r>
          </w:p>
        </w:tc>
      </w:tr>
      <w:tr w:rsidR="00ED0B84" w:rsidRPr="00A74E6B">
        <w:tc>
          <w:tcPr>
            <w:tcW w:w="9570" w:type="dxa"/>
          </w:tcPr>
          <w:p w:rsidR="00ED0B84" w:rsidRPr="00A74E6B" w:rsidRDefault="00ED0B84" w:rsidP="00753818">
            <w:pPr>
              <w:pStyle w:val="ConsNormal"/>
              <w:widowControl/>
              <w:ind w:right="0" w:firstLine="0"/>
              <w:rPr>
                <w:sz w:val="22"/>
                <w:szCs w:val="22"/>
              </w:rPr>
            </w:pPr>
            <w:r w:rsidRPr="00A74E6B">
              <w:rPr>
                <w:sz w:val="22"/>
                <w:szCs w:val="22"/>
              </w:rPr>
              <w:t>3.1. Генеральный директор                                            Сенцов В.С.</w:t>
            </w:r>
          </w:p>
          <w:p w:rsidR="00ED0B84" w:rsidRPr="00A74E6B" w:rsidRDefault="00ED0B84" w:rsidP="00753818">
            <w:pPr>
              <w:pStyle w:val="ConsNormal"/>
              <w:widowControl/>
              <w:ind w:right="0" w:firstLine="0"/>
              <w:rPr>
                <w:sz w:val="22"/>
                <w:szCs w:val="22"/>
              </w:rPr>
            </w:pPr>
          </w:p>
          <w:p w:rsidR="00ED0B84" w:rsidRPr="00A74E6B" w:rsidRDefault="00ED0B84" w:rsidP="00753818">
            <w:pPr>
              <w:pStyle w:val="ConsNormal"/>
              <w:widowControl/>
              <w:ind w:right="0" w:firstLine="0"/>
              <w:rPr>
                <w:sz w:val="22"/>
                <w:szCs w:val="22"/>
              </w:rPr>
            </w:pPr>
            <w:r w:rsidRPr="00A74E6B">
              <w:rPr>
                <w:sz w:val="22"/>
                <w:szCs w:val="22"/>
              </w:rPr>
              <w:t>3.2. Дата  15 июня 2013</w:t>
            </w:r>
            <w:bookmarkStart w:id="0" w:name="_GoBack"/>
            <w:bookmarkEnd w:id="0"/>
            <w:r w:rsidRPr="00A74E6B">
              <w:rPr>
                <w:sz w:val="22"/>
                <w:szCs w:val="22"/>
              </w:rPr>
              <w:t xml:space="preserve"> года.                                                      М.П.</w:t>
            </w:r>
          </w:p>
        </w:tc>
      </w:tr>
    </w:tbl>
    <w:p w:rsidR="00ED0B84" w:rsidRDefault="00ED0B84" w:rsidP="00BD3F92">
      <w:pPr>
        <w:pStyle w:val="ConsNormal"/>
        <w:widowControl/>
        <w:ind w:right="0" w:firstLine="0"/>
        <w:jc w:val="center"/>
        <w:rPr>
          <w:rFonts w:cs="Times New Roman"/>
        </w:rPr>
      </w:pPr>
    </w:p>
    <w:p w:rsidR="00ED0B84" w:rsidRDefault="00ED0B84"/>
    <w:sectPr w:rsidR="00ED0B84" w:rsidSect="00431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47659"/>
    <w:multiLevelType w:val="hybridMultilevel"/>
    <w:tmpl w:val="8DC68896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2A314BFC"/>
    <w:multiLevelType w:val="hybridMultilevel"/>
    <w:tmpl w:val="BEC2BA08"/>
    <w:lvl w:ilvl="0" w:tplc="3F2017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187939"/>
    <w:multiLevelType w:val="multilevel"/>
    <w:tmpl w:val="AFCA86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3F92"/>
    <w:rsid w:val="00030992"/>
    <w:rsid w:val="000642DD"/>
    <w:rsid w:val="000A2CB1"/>
    <w:rsid w:val="000C7C0A"/>
    <w:rsid w:val="002C3C9B"/>
    <w:rsid w:val="00340393"/>
    <w:rsid w:val="00421999"/>
    <w:rsid w:val="00431DB5"/>
    <w:rsid w:val="00562E11"/>
    <w:rsid w:val="00616E44"/>
    <w:rsid w:val="0062653F"/>
    <w:rsid w:val="006E1120"/>
    <w:rsid w:val="00740DE8"/>
    <w:rsid w:val="00753818"/>
    <w:rsid w:val="007C379C"/>
    <w:rsid w:val="00867BD9"/>
    <w:rsid w:val="009651BC"/>
    <w:rsid w:val="00A74E6B"/>
    <w:rsid w:val="00B47290"/>
    <w:rsid w:val="00B606F2"/>
    <w:rsid w:val="00BB05FD"/>
    <w:rsid w:val="00BD3F92"/>
    <w:rsid w:val="00C2736F"/>
    <w:rsid w:val="00C45D22"/>
    <w:rsid w:val="00D00511"/>
    <w:rsid w:val="00D96D93"/>
    <w:rsid w:val="00DD7294"/>
    <w:rsid w:val="00E96775"/>
    <w:rsid w:val="00ED0B84"/>
    <w:rsid w:val="00F80783"/>
    <w:rsid w:val="00FB092D"/>
    <w:rsid w:val="00FD4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F92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D3F92"/>
    <w:pPr>
      <w:keepNext/>
      <w:tabs>
        <w:tab w:val="left" w:pos="720"/>
      </w:tabs>
      <w:overflowPunct w:val="0"/>
      <w:autoSpaceDE w:val="0"/>
      <w:autoSpaceDN w:val="0"/>
      <w:adjustRightInd w:val="0"/>
      <w:ind w:left="1026"/>
      <w:jc w:val="both"/>
      <w:textAlignment w:val="baseline"/>
      <w:outlineLvl w:val="2"/>
    </w:pPr>
    <w:rPr>
      <w:rFonts w:ascii="Baltica" w:hAnsi="Baltica" w:cs="Baltica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BD3F92"/>
    <w:rPr>
      <w:rFonts w:ascii="Baltica" w:hAnsi="Baltica" w:cs="Baltica"/>
      <w:b/>
      <w:bCs/>
      <w:sz w:val="24"/>
      <w:szCs w:val="24"/>
      <w:lang w:eastAsia="ru-RU"/>
    </w:rPr>
  </w:style>
  <w:style w:type="paragraph" w:customStyle="1" w:styleId="ConsNonformat">
    <w:name w:val="ConsNonformat"/>
    <w:uiPriority w:val="99"/>
    <w:rsid w:val="00BD3F92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BD3F9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List2">
    <w:name w:val="List 2"/>
    <w:basedOn w:val="Normal"/>
    <w:uiPriority w:val="99"/>
    <w:rsid w:val="00BD3F92"/>
    <w:pPr>
      <w:ind w:left="566" w:hanging="283"/>
    </w:pPr>
    <w:rPr>
      <w:sz w:val="20"/>
      <w:szCs w:val="20"/>
    </w:rPr>
  </w:style>
  <w:style w:type="paragraph" w:customStyle="1" w:styleId="121">
    <w:name w:val="Знак1 Знак Знак Знак2 Знак Знак Знак Знак Знак Знак Знак Знак Знак1 Знак Знак Знак Знак Знак Знак"/>
    <w:basedOn w:val="Normal"/>
    <w:uiPriority w:val="99"/>
    <w:rsid w:val="00BD3F92"/>
    <w:rPr>
      <w:rFonts w:ascii="Verdana" w:hAnsi="Verdana" w:cs="Verdana"/>
      <w:sz w:val="20"/>
      <w:szCs w:val="20"/>
      <w:lang w:val="en-US" w:eastAsia="en-US"/>
    </w:rPr>
  </w:style>
  <w:style w:type="paragraph" w:customStyle="1" w:styleId="prilozhenie">
    <w:name w:val="prilozhenie"/>
    <w:basedOn w:val="Normal"/>
    <w:uiPriority w:val="99"/>
    <w:rsid w:val="00C2736F"/>
    <w:pPr>
      <w:ind w:firstLine="709"/>
      <w:jc w:val="both"/>
    </w:pPr>
    <w:rPr>
      <w:rFonts w:eastAsia="Calibri"/>
      <w:lang w:eastAsia="en-US"/>
    </w:rPr>
  </w:style>
  <w:style w:type="paragraph" w:customStyle="1" w:styleId="1">
    <w:name w:val="Знак1"/>
    <w:basedOn w:val="Normal"/>
    <w:uiPriority w:val="99"/>
    <w:rsid w:val="00C2736F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95</TotalTime>
  <Pages>3</Pages>
  <Words>1052</Words>
  <Characters>6003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S.J.</cp:lastModifiedBy>
  <cp:revision>10</cp:revision>
  <cp:lastPrinted>2012-06-25T08:17:00Z</cp:lastPrinted>
  <dcterms:created xsi:type="dcterms:W3CDTF">2012-05-26T11:10:00Z</dcterms:created>
  <dcterms:modified xsi:type="dcterms:W3CDTF">2013-06-18T12:52:00Z</dcterms:modified>
</cp:coreProperties>
</file>